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FB1" w:rsidRDefault="00000546" w:rsidP="00000546">
      <w:pPr>
        <w:contextualSpacing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ПРОЕКТ</w:t>
      </w:r>
    </w:p>
    <w:p w:rsidR="00000546" w:rsidRDefault="00000546" w:rsidP="008369AE">
      <w:pPr>
        <w:ind w:left="-851"/>
        <w:contextualSpacing/>
        <w:jc w:val="center"/>
        <w:rPr>
          <w:b/>
        </w:rPr>
      </w:pPr>
    </w:p>
    <w:p w:rsidR="00000546" w:rsidRDefault="00000546" w:rsidP="008369AE">
      <w:pPr>
        <w:ind w:left="-851"/>
        <w:contextualSpacing/>
        <w:jc w:val="center"/>
        <w:rPr>
          <w:b/>
        </w:rPr>
      </w:pPr>
    </w:p>
    <w:p w:rsidR="008369AE" w:rsidRPr="008369AE" w:rsidRDefault="008369AE" w:rsidP="008369AE">
      <w:pPr>
        <w:ind w:left="-851"/>
        <w:contextualSpacing/>
        <w:jc w:val="center"/>
        <w:rPr>
          <w:b/>
        </w:rPr>
      </w:pPr>
      <w:r w:rsidRPr="008369AE">
        <w:rPr>
          <w:b/>
        </w:rPr>
        <w:t xml:space="preserve">СОВЕТ ДЕПУТАТОВ </w:t>
      </w:r>
      <w:r w:rsidRPr="008369AE">
        <w:rPr>
          <w:b/>
        </w:rPr>
        <w:br/>
        <w:t xml:space="preserve">ТАБУЛГИНСКОГО СЕЛЬСОВЕТА </w:t>
      </w:r>
      <w:r w:rsidRPr="008369AE">
        <w:rPr>
          <w:b/>
        </w:rPr>
        <w:br/>
        <w:t>ЧИСТООЗЁРНОГО РАЙОНА</w:t>
      </w:r>
      <w:r w:rsidRPr="008369AE">
        <w:rPr>
          <w:b/>
        </w:rPr>
        <w:br/>
        <w:t xml:space="preserve"> НОВОСИБИРСКОЙ ОБЛАСТИ</w:t>
      </w:r>
    </w:p>
    <w:p w:rsidR="008369AE" w:rsidRPr="008369AE" w:rsidRDefault="008369AE" w:rsidP="008369AE">
      <w:pPr>
        <w:ind w:left="-851"/>
      </w:pPr>
    </w:p>
    <w:p w:rsidR="008369AE" w:rsidRPr="008369AE" w:rsidRDefault="008369AE" w:rsidP="008369AE">
      <w:pPr>
        <w:ind w:left="-851"/>
        <w:jc w:val="center"/>
        <w:rPr>
          <w:b/>
        </w:rPr>
      </w:pPr>
    </w:p>
    <w:p w:rsidR="008369AE" w:rsidRPr="008369AE" w:rsidRDefault="008369AE" w:rsidP="008369AE">
      <w:pPr>
        <w:ind w:left="-851"/>
        <w:jc w:val="center"/>
        <w:rPr>
          <w:b/>
        </w:rPr>
      </w:pPr>
      <w:r w:rsidRPr="008369AE">
        <w:rPr>
          <w:b/>
        </w:rPr>
        <w:t>Решение</w:t>
      </w:r>
    </w:p>
    <w:p w:rsidR="008369AE" w:rsidRPr="008369AE" w:rsidRDefault="00000546" w:rsidP="008369AE">
      <w:pPr>
        <w:ind w:left="-851"/>
        <w:jc w:val="center"/>
      </w:pPr>
      <w:r>
        <w:t>______________</w:t>
      </w:r>
      <w:r w:rsidR="008369AE" w:rsidRPr="008369AE">
        <w:t xml:space="preserve"> сессии Совета депутатов</w:t>
      </w:r>
    </w:p>
    <w:p w:rsidR="008369AE" w:rsidRPr="008369AE" w:rsidRDefault="008369AE" w:rsidP="008369AE">
      <w:pPr>
        <w:ind w:left="-851"/>
        <w:jc w:val="center"/>
      </w:pPr>
      <w:r w:rsidRPr="008369AE">
        <w:t xml:space="preserve"> пятого созыва</w:t>
      </w:r>
    </w:p>
    <w:p w:rsidR="008369AE" w:rsidRPr="008369AE" w:rsidRDefault="008369AE" w:rsidP="008369AE">
      <w:pPr>
        <w:ind w:left="-851"/>
        <w:jc w:val="center"/>
      </w:pPr>
      <w:r w:rsidRPr="008369AE">
        <w:t xml:space="preserve"> </w:t>
      </w:r>
    </w:p>
    <w:p w:rsidR="008369AE" w:rsidRPr="008369AE" w:rsidRDefault="008369AE" w:rsidP="008369AE">
      <w:pPr>
        <w:tabs>
          <w:tab w:val="left" w:pos="8387"/>
        </w:tabs>
        <w:ind w:left="-851"/>
      </w:pPr>
    </w:p>
    <w:p w:rsidR="008369AE" w:rsidRDefault="008369AE" w:rsidP="008369AE">
      <w:pPr>
        <w:tabs>
          <w:tab w:val="left" w:pos="8387"/>
        </w:tabs>
        <w:ind w:left="-851"/>
      </w:pPr>
      <w:r w:rsidRPr="008369AE">
        <w:t xml:space="preserve">             </w:t>
      </w:r>
      <w:r w:rsidR="00000546" w:rsidRPr="00000546">
        <w:t>______________</w:t>
      </w:r>
      <w:r w:rsidRPr="00000546">
        <w:t xml:space="preserve">2019 года          </w:t>
      </w:r>
      <w:r w:rsidR="00000546" w:rsidRPr="00000546">
        <w:t xml:space="preserve">          </w:t>
      </w:r>
      <w:r w:rsidRPr="00000546">
        <w:t xml:space="preserve"> </w:t>
      </w:r>
      <w:r w:rsidRPr="008369AE">
        <w:t xml:space="preserve">п.Табулга                     </w:t>
      </w:r>
      <w:r w:rsidR="00000546">
        <w:t xml:space="preserve">              </w:t>
      </w:r>
      <w:r w:rsidRPr="008369AE">
        <w:t xml:space="preserve">  № </w:t>
      </w:r>
      <w:r w:rsidR="00000546">
        <w:t>_________</w:t>
      </w:r>
    </w:p>
    <w:p w:rsidR="008369AE" w:rsidRPr="008369AE" w:rsidRDefault="008369AE" w:rsidP="008369AE">
      <w:pPr>
        <w:tabs>
          <w:tab w:val="left" w:pos="8387"/>
        </w:tabs>
        <w:ind w:left="-851"/>
        <w:rPr>
          <w:b/>
        </w:rPr>
      </w:pPr>
    </w:p>
    <w:p w:rsidR="008369AE" w:rsidRPr="008369AE" w:rsidRDefault="008369AE" w:rsidP="008369AE">
      <w:pPr>
        <w:autoSpaceDE w:val="0"/>
        <w:autoSpaceDN w:val="0"/>
        <w:adjustRightInd w:val="0"/>
        <w:ind w:left="-851"/>
        <w:rPr>
          <w:b/>
        </w:rPr>
      </w:pPr>
    </w:p>
    <w:p w:rsidR="008369AE" w:rsidRPr="00096F3F" w:rsidRDefault="00096F3F" w:rsidP="00096F3F">
      <w:pPr>
        <w:tabs>
          <w:tab w:val="left" w:pos="7395"/>
        </w:tabs>
        <w:spacing w:after="200" w:line="276" w:lineRule="auto"/>
        <w:ind w:left="-851"/>
        <w:jc w:val="center"/>
      </w:pPr>
      <w:r w:rsidRPr="00197EA1">
        <w:rPr>
          <w:b/>
        </w:rPr>
        <w:t xml:space="preserve">Об 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документов, </w:t>
      </w:r>
      <w:r w:rsidR="00F47053" w:rsidRPr="00197EA1">
        <w:rPr>
          <w:b/>
        </w:rPr>
        <w:br/>
      </w:r>
      <w:r w:rsidRPr="00197EA1">
        <w:rPr>
          <w:b/>
        </w:rPr>
        <w:t>подтверждающих обстоятельства признания безнадежными к взысканию недоимки, задолженности по пеням, штрафам</w:t>
      </w:r>
    </w:p>
    <w:p w:rsidR="009F0AC9" w:rsidRPr="00F47053" w:rsidRDefault="008369AE" w:rsidP="00F47053">
      <w:pPr>
        <w:tabs>
          <w:tab w:val="left" w:pos="9356"/>
        </w:tabs>
        <w:ind w:left="-851"/>
        <w:jc w:val="both"/>
      </w:pPr>
      <w:r>
        <w:t xml:space="preserve">        </w:t>
      </w:r>
      <w:r w:rsidR="00F47053">
        <w:t>В соответствии с Федеральным законом от 06.10.2003 года № 131-ФЗ «Об общих принципах организации местного самоуправления в Российской Федерации»,</w:t>
      </w:r>
      <w:r w:rsidR="009F0AC9" w:rsidRPr="001C73FB">
        <w:t xml:space="preserve"> </w:t>
      </w:r>
      <w:r w:rsidR="00F47053">
        <w:t xml:space="preserve">п.3 ст.59 Налогового кодекса Российской Федерации, Уставом Табулгинского сельсовета, </w:t>
      </w:r>
      <w:r w:rsidR="009F0AC9" w:rsidRPr="001C73FB">
        <w:t>Совет деп</w:t>
      </w:r>
      <w:r w:rsidR="00F47053">
        <w:t xml:space="preserve">утатов Табулгинского сельсовета </w:t>
      </w:r>
      <w:r w:rsidR="00F47053">
        <w:br/>
        <w:t xml:space="preserve"> </w:t>
      </w:r>
      <w:r w:rsidR="009F0AC9" w:rsidRPr="009F0AC9">
        <w:rPr>
          <w:b/>
        </w:rPr>
        <w:t xml:space="preserve">РЕШИЛ: </w:t>
      </w:r>
    </w:p>
    <w:p w:rsidR="009F0AC9" w:rsidRDefault="00F47053" w:rsidP="008B0BE6">
      <w:pPr>
        <w:numPr>
          <w:ilvl w:val="0"/>
          <w:numId w:val="2"/>
        </w:numPr>
        <w:spacing w:after="200" w:line="276" w:lineRule="auto"/>
        <w:ind w:left="-851" w:firstLine="360"/>
        <w:contextualSpacing/>
        <w:jc w:val="both"/>
      </w:pPr>
      <w:r>
        <w:t>Установить, что кроме случаев, установленных пунктами 1,4 статьи 59 Налогового кодекса Российской Федерации, признаются безнадежными к взысканию и подлежат списанию:</w:t>
      </w:r>
    </w:p>
    <w:p w:rsidR="00F47053" w:rsidRDefault="00752AE3" w:rsidP="00F47053">
      <w:pPr>
        <w:spacing w:after="200" w:line="276" w:lineRule="auto"/>
        <w:ind w:left="-491"/>
        <w:contextualSpacing/>
        <w:jc w:val="both"/>
      </w:pPr>
      <w:r>
        <w:t xml:space="preserve">         1) Недоимка и задолженность по пеням и штрафам физических лиц, умерших или объявленных судом умершими, в случае отказа наследников от права на наследство, либо наследники которого не вступили в право наследования в установленный законодательством срок, на основании следующих документов:</w:t>
      </w:r>
    </w:p>
    <w:p w:rsidR="00752AE3" w:rsidRDefault="00752AE3" w:rsidP="00F47053">
      <w:pPr>
        <w:spacing w:after="200" w:line="276" w:lineRule="auto"/>
        <w:ind w:left="-491"/>
        <w:contextualSpacing/>
        <w:jc w:val="both"/>
      </w:pPr>
      <w:r>
        <w:t xml:space="preserve">         а) сведения о регистрации факта смерти физического лица органом, осуществляющим регистрацию актов гражданского состояния физических лиц, поступившие в налоговый орган в соответствии с пунктом 3 статьи 85 Налогового кодекса Российской Федерации или копии судебного решения об объявлении физического лица умершим;</w:t>
      </w:r>
    </w:p>
    <w:p w:rsidR="00752AE3" w:rsidRDefault="00752AE3" w:rsidP="00F47053">
      <w:pPr>
        <w:spacing w:after="200" w:line="276" w:lineRule="auto"/>
        <w:ind w:left="-491"/>
        <w:contextualSpacing/>
        <w:jc w:val="both"/>
      </w:pPr>
      <w:r>
        <w:t xml:space="preserve">          б) справка налогового органа по месту жительства физического лица о суммах недоимки и задолженности по пеням и штрафам;</w:t>
      </w:r>
    </w:p>
    <w:p w:rsidR="00752AE3" w:rsidRDefault="00752AE3" w:rsidP="00F47053">
      <w:pPr>
        <w:spacing w:after="200" w:line="276" w:lineRule="auto"/>
        <w:ind w:left="-491"/>
        <w:contextualSpacing/>
        <w:jc w:val="both"/>
      </w:pPr>
      <w:r>
        <w:t xml:space="preserve">           в) справка налогового органа об отсутствии информации о наследнике.</w:t>
      </w:r>
    </w:p>
    <w:p w:rsidR="00752AE3" w:rsidRDefault="00752AE3" w:rsidP="00F47053">
      <w:pPr>
        <w:spacing w:after="200" w:line="276" w:lineRule="auto"/>
        <w:ind w:left="-491"/>
        <w:contextualSpacing/>
        <w:jc w:val="both"/>
      </w:pPr>
      <w:r>
        <w:t xml:space="preserve">      </w:t>
      </w:r>
    </w:p>
    <w:p w:rsidR="00752AE3" w:rsidRDefault="00752AE3" w:rsidP="00752AE3">
      <w:pPr>
        <w:spacing w:after="200" w:line="276" w:lineRule="auto"/>
        <w:ind w:left="-491"/>
        <w:contextualSpacing/>
        <w:jc w:val="both"/>
      </w:pPr>
      <w:r>
        <w:t xml:space="preserve">           2) Недоимка и задолженность по пеням и штрафам по местным налогам на основании справки налогового органа по месту учета организации (месту жительства физического лица)</w:t>
      </w:r>
      <w:r w:rsidR="00946EFB">
        <w:t xml:space="preserve"> о суммах недоимки и задолженности по пеням и штрафам по отмененным налогам</w:t>
      </w:r>
    </w:p>
    <w:p w:rsidR="00946EFB" w:rsidRDefault="00946EFB" w:rsidP="00752AE3">
      <w:pPr>
        <w:spacing w:after="200" w:line="276" w:lineRule="auto"/>
        <w:ind w:left="-491"/>
        <w:contextualSpacing/>
        <w:jc w:val="both"/>
      </w:pPr>
    </w:p>
    <w:p w:rsidR="00946EFB" w:rsidRDefault="00946EFB" w:rsidP="00946EFB">
      <w:pPr>
        <w:spacing w:after="200" w:line="276" w:lineRule="auto"/>
        <w:ind w:left="-491"/>
        <w:contextualSpacing/>
        <w:jc w:val="both"/>
      </w:pPr>
      <w:r>
        <w:t xml:space="preserve">           3) Недоимка и задолженность по пеням и штрафам по местным налогам со сроком образования свыше 3 лет (4-х или 5 лет) на основании справки налогового органа по месту учета организации (месту жительства физического лица) о суммах недоимки и задолженности по пеням и штрафам.</w:t>
      </w:r>
    </w:p>
    <w:p w:rsidR="00946EFB" w:rsidRDefault="00946EFB" w:rsidP="00946EFB">
      <w:pPr>
        <w:spacing w:after="200" w:line="276" w:lineRule="auto"/>
        <w:ind w:left="-491"/>
        <w:contextualSpacing/>
        <w:jc w:val="both"/>
      </w:pPr>
    </w:p>
    <w:p w:rsidR="00946EFB" w:rsidRDefault="00946EFB" w:rsidP="00946EFB">
      <w:pPr>
        <w:spacing w:after="200" w:line="276" w:lineRule="auto"/>
        <w:ind w:left="-491"/>
        <w:contextualSpacing/>
        <w:jc w:val="both"/>
      </w:pPr>
      <w:r>
        <w:t xml:space="preserve">            4) Недоимка и задолженность по пеням и штрафам физических лиц, принудительное взыскание по которой прекращено в соответствии со статьями 46, 47 Федерального закона от </w:t>
      </w:r>
      <w:r>
        <w:lastRenderedPageBreak/>
        <w:t>02.10.2007 года № 229-ФЗ «Об исполнительном производстве» в связи с невозможностью установить местонахождение должника, отсутствием у должника имущества. По истечении 3 лет с момента выдачи исполнительного листа (судебного приказа) на основании следующих документов:</w:t>
      </w:r>
    </w:p>
    <w:p w:rsidR="00946EFB" w:rsidRDefault="00946EFB" w:rsidP="00946EFB">
      <w:pPr>
        <w:spacing w:after="200" w:line="276" w:lineRule="auto"/>
        <w:ind w:left="-491"/>
        <w:contextualSpacing/>
        <w:jc w:val="both"/>
      </w:pPr>
      <w:r>
        <w:t xml:space="preserve">             а)</w:t>
      </w:r>
      <w:r w:rsidR="00EF6885">
        <w:t xml:space="preserve"> </w:t>
      </w:r>
      <w:r>
        <w:t>копия постановления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 пунктами 3 и 4 части 1 статьи 46 Федерального закона от 02.10.</w:t>
      </w:r>
      <w:r w:rsidR="00EF6885">
        <w:t>2007 года № 229-ФЗ «Об исполнительном производстве». В случае невозможности восстановления постановления судебного пристава-исполнителя об окончании исполнительного производства, в силу окончания срока его хранения по делопроизводству, основанием будет являться выписка из реестра с подтверждением факта уничтожения исполнительного документа;</w:t>
      </w:r>
    </w:p>
    <w:p w:rsidR="00EF6885" w:rsidRDefault="00EF6885" w:rsidP="00946EFB">
      <w:pPr>
        <w:spacing w:after="200" w:line="276" w:lineRule="auto"/>
        <w:ind w:left="-491"/>
        <w:contextualSpacing/>
        <w:jc w:val="both"/>
      </w:pPr>
      <w:r>
        <w:t xml:space="preserve">              б) справка налогового органа по месту жительства физического лица о суммах недоимки и задолженности по пеням, штрафам.</w:t>
      </w:r>
    </w:p>
    <w:p w:rsidR="00EF6885" w:rsidRDefault="00EF6885" w:rsidP="00946EFB">
      <w:pPr>
        <w:spacing w:after="200" w:line="276" w:lineRule="auto"/>
        <w:ind w:left="-491"/>
        <w:contextualSpacing/>
        <w:jc w:val="both"/>
      </w:pPr>
    </w:p>
    <w:p w:rsidR="00EF6885" w:rsidRDefault="00EF6885" w:rsidP="00946EFB">
      <w:pPr>
        <w:spacing w:after="200" w:line="276" w:lineRule="auto"/>
        <w:ind w:left="-491"/>
        <w:contextualSpacing/>
        <w:jc w:val="both"/>
      </w:pPr>
      <w:r>
        <w:t xml:space="preserve">              5) задолженность физических лиц по пеням со сроком образования свыше 3 лет (4-х или 5 лет), при отсутствии задолженности по соответствующему налогу на дату принятия решения о списании на основании справки налогового органа по месту жительства физического лица о задолженности по пеням и штрафам.</w:t>
      </w:r>
    </w:p>
    <w:p w:rsidR="00EF6885" w:rsidRDefault="00EF6885" w:rsidP="00946EFB">
      <w:pPr>
        <w:spacing w:after="200" w:line="276" w:lineRule="auto"/>
        <w:ind w:left="-491"/>
        <w:contextualSpacing/>
        <w:jc w:val="both"/>
      </w:pPr>
    </w:p>
    <w:p w:rsidR="00EF6885" w:rsidRDefault="00EF6885" w:rsidP="00946EFB">
      <w:pPr>
        <w:spacing w:after="200" w:line="276" w:lineRule="auto"/>
        <w:ind w:left="-491"/>
        <w:contextualSpacing/>
        <w:jc w:val="both"/>
      </w:pPr>
      <w:r>
        <w:t xml:space="preserve">               6) Недоимка и задолженность по пеням и штрафам физических лиц по местным налогам со сроком образования свыше 4 лет (или 5 лет), по которой взыскание в судебном порядке в силу различных причин (общая сумма задолженности не превышает 3000 руб. (или ином максимальном размере), отсутствие учетных данных, достаточной доказательной базы) не применялось, на основании следующих документов:</w:t>
      </w:r>
    </w:p>
    <w:p w:rsidR="00EF6885" w:rsidRDefault="00EF6885" w:rsidP="00946EFB">
      <w:pPr>
        <w:spacing w:after="200" w:line="276" w:lineRule="auto"/>
        <w:ind w:left="-491"/>
        <w:contextualSpacing/>
        <w:jc w:val="both"/>
      </w:pPr>
      <w:r>
        <w:t xml:space="preserve">               а) </w:t>
      </w:r>
      <w:r w:rsidR="00197EA1">
        <w:t>справка налогового органа по месту жительства физического лица о суммах недоимки и задолженности по пеням, штрафам;</w:t>
      </w:r>
    </w:p>
    <w:p w:rsidR="00197EA1" w:rsidRDefault="00197EA1" w:rsidP="00946EFB">
      <w:pPr>
        <w:spacing w:after="200" w:line="276" w:lineRule="auto"/>
        <w:ind w:left="-491"/>
        <w:contextualSpacing/>
        <w:jc w:val="both"/>
      </w:pPr>
      <w:r>
        <w:t xml:space="preserve">               б) заключение налогового органа об утрате возможности взыскания с физических лиц недоимки, задолженности по пеням и штрафам по местным налогам.</w:t>
      </w:r>
    </w:p>
    <w:p w:rsidR="00197EA1" w:rsidRDefault="00197EA1" w:rsidP="00946EFB">
      <w:pPr>
        <w:spacing w:after="200" w:line="276" w:lineRule="auto"/>
        <w:ind w:left="-491"/>
        <w:contextualSpacing/>
        <w:jc w:val="both"/>
      </w:pPr>
    </w:p>
    <w:p w:rsidR="00197EA1" w:rsidRDefault="00197EA1" w:rsidP="00946EFB">
      <w:pPr>
        <w:spacing w:after="200" w:line="276" w:lineRule="auto"/>
        <w:ind w:left="-491"/>
        <w:contextualSpacing/>
        <w:jc w:val="both"/>
      </w:pPr>
      <w:r>
        <w:t xml:space="preserve">               7) задолженность по пеням по местным налогам в размере, не превышающем 100 рублей (или ином максимальном размере), в отношении которой налоговым органом утрачена возможность ее взыскания в судебном порядке, при отсутствии у налогоплательщика недоимки по налогу.</w:t>
      </w:r>
    </w:p>
    <w:p w:rsidR="00752AE3" w:rsidRDefault="00752AE3" w:rsidP="00197EA1">
      <w:pPr>
        <w:spacing w:after="200" w:line="276" w:lineRule="auto"/>
        <w:contextualSpacing/>
        <w:jc w:val="both"/>
      </w:pPr>
    </w:p>
    <w:p w:rsidR="008369AE" w:rsidRDefault="00197EA1" w:rsidP="00197EA1">
      <w:pPr>
        <w:spacing w:after="200" w:line="276" w:lineRule="auto"/>
        <w:ind w:left="-491"/>
        <w:contextualSpacing/>
        <w:jc w:val="both"/>
      </w:pPr>
      <w:r>
        <w:t xml:space="preserve">2. </w:t>
      </w:r>
      <w:r w:rsidR="008369AE">
        <w:t>Настоящее Решение вступает в силу в порядки и сроки, установленные Уставом Табулгинского сельсовета.</w:t>
      </w:r>
    </w:p>
    <w:p w:rsidR="008369AE" w:rsidRPr="008369AE" w:rsidRDefault="008369AE" w:rsidP="008369AE">
      <w:pPr>
        <w:spacing w:after="200" w:line="276" w:lineRule="auto"/>
        <w:jc w:val="both"/>
      </w:pPr>
    </w:p>
    <w:p w:rsidR="008369AE" w:rsidRPr="008369AE" w:rsidRDefault="008369AE" w:rsidP="008369AE">
      <w:pPr>
        <w:spacing w:after="200" w:line="276" w:lineRule="auto"/>
        <w:ind w:left="-851"/>
        <w:jc w:val="both"/>
      </w:pPr>
    </w:p>
    <w:p w:rsidR="008369AE" w:rsidRPr="008369AE" w:rsidRDefault="008369AE" w:rsidP="00197EA1">
      <w:pPr>
        <w:spacing w:line="276" w:lineRule="auto"/>
        <w:ind w:left="-426"/>
        <w:jc w:val="both"/>
      </w:pPr>
      <w:r w:rsidRPr="008369AE">
        <w:t>Глава Табулгинского сельсовета                        Председатель Совета депутатов</w:t>
      </w:r>
    </w:p>
    <w:p w:rsidR="008369AE" w:rsidRPr="008369AE" w:rsidRDefault="008369AE" w:rsidP="00197EA1">
      <w:pPr>
        <w:spacing w:line="276" w:lineRule="auto"/>
        <w:ind w:left="-426"/>
        <w:jc w:val="both"/>
      </w:pPr>
      <w:r w:rsidRPr="008369AE">
        <w:t>Чистоозерного района                                          Табулгинского сельсовета</w:t>
      </w:r>
    </w:p>
    <w:p w:rsidR="008369AE" w:rsidRPr="008369AE" w:rsidRDefault="008369AE" w:rsidP="00197EA1">
      <w:pPr>
        <w:spacing w:line="276" w:lineRule="auto"/>
        <w:ind w:left="-426"/>
        <w:jc w:val="both"/>
      </w:pPr>
      <w:r w:rsidRPr="008369AE">
        <w:t>Новосибирской области                                       Чистоозерного района</w:t>
      </w:r>
    </w:p>
    <w:p w:rsidR="008369AE" w:rsidRPr="008369AE" w:rsidRDefault="008369AE" w:rsidP="00197EA1">
      <w:pPr>
        <w:spacing w:line="276" w:lineRule="auto"/>
        <w:ind w:left="-426"/>
        <w:jc w:val="both"/>
      </w:pPr>
      <w:r w:rsidRPr="008369AE">
        <w:t xml:space="preserve">                                                                                 Новосибирской области</w:t>
      </w:r>
    </w:p>
    <w:p w:rsidR="008369AE" w:rsidRPr="008369AE" w:rsidRDefault="008369AE" w:rsidP="00197EA1">
      <w:pPr>
        <w:spacing w:line="276" w:lineRule="auto"/>
        <w:ind w:left="-426"/>
        <w:jc w:val="both"/>
      </w:pPr>
      <w:r w:rsidRPr="008369AE">
        <w:t xml:space="preserve"> _____________ П.П.Тилипенко </w:t>
      </w:r>
      <w:r w:rsidRPr="008369AE">
        <w:tab/>
        <w:t xml:space="preserve">                      __________________ В.И.Крикау</w:t>
      </w:r>
    </w:p>
    <w:p w:rsidR="008369AE" w:rsidRPr="008369AE" w:rsidRDefault="008369AE" w:rsidP="00197EA1">
      <w:pPr>
        <w:spacing w:after="200" w:line="276" w:lineRule="auto"/>
        <w:ind w:left="-426"/>
      </w:pPr>
    </w:p>
    <w:p w:rsidR="00C479EF" w:rsidRDefault="00C479EF" w:rsidP="00757316">
      <w:pPr>
        <w:rPr>
          <w:b/>
          <w:sz w:val="22"/>
          <w:szCs w:val="22"/>
        </w:rPr>
      </w:pPr>
    </w:p>
    <w:p w:rsidR="00197EA1" w:rsidRDefault="00197EA1" w:rsidP="00757316">
      <w:pPr>
        <w:rPr>
          <w:b/>
          <w:sz w:val="22"/>
          <w:szCs w:val="22"/>
        </w:rPr>
      </w:pPr>
    </w:p>
    <w:p w:rsidR="00197EA1" w:rsidRDefault="00197EA1" w:rsidP="00757316"/>
    <w:p w:rsidR="00757316" w:rsidRPr="00000546" w:rsidRDefault="00000546" w:rsidP="00000546">
      <w:pPr>
        <w:jc w:val="right"/>
        <w:rPr>
          <w:b/>
        </w:rPr>
      </w:pPr>
      <w:r w:rsidRPr="00000546">
        <w:rPr>
          <w:b/>
        </w:rPr>
        <w:lastRenderedPageBreak/>
        <w:t>ПРОЕКТ</w:t>
      </w:r>
    </w:p>
    <w:p w:rsidR="00000546" w:rsidRDefault="00000546" w:rsidP="00757316">
      <w:pPr>
        <w:ind w:left="-851"/>
        <w:contextualSpacing/>
        <w:jc w:val="center"/>
        <w:rPr>
          <w:b/>
        </w:rPr>
      </w:pPr>
    </w:p>
    <w:p w:rsidR="00000546" w:rsidRDefault="00000546" w:rsidP="00757316">
      <w:pPr>
        <w:ind w:left="-851"/>
        <w:contextualSpacing/>
        <w:jc w:val="center"/>
        <w:rPr>
          <w:b/>
        </w:rPr>
      </w:pPr>
    </w:p>
    <w:p w:rsidR="00757316" w:rsidRPr="008369AE" w:rsidRDefault="00757316" w:rsidP="00757316">
      <w:pPr>
        <w:ind w:left="-851"/>
        <w:contextualSpacing/>
        <w:jc w:val="center"/>
        <w:rPr>
          <w:b/>
        </w:rPr>
      </w:pPr>
      <w:r w:rsidRPr="008369AE">
        <w:rPr>
          <w:b/>
        </w:rPr>
        <w:t xml:space="preserve">СОВЕТ ДЕПУТАТОВ </w:t>
      </w:r>
      <w:r w:rsidRPr="008369AE">
        <w:rPr>
          <w:b/>
        </w:rPr>
        <w:br/>
        <w:t xml:space="preserve">ТАБУЛГИНСКОГО СЕЛЬСОВЕТА </w:t>
      </w:r>
      <w:r w:rsidRPr="008369AE">
        <w:rPr>
          <w:b/>
        </w:rPr>
        <w:br/>
        <w:t>ЧИСТООЗЁРНОГО РАЙОНА</w:t>
      </w:r>
      <w:r w:rsidRPr="008369AE">
        <w:rPr>
          <w:b/>
        </w:rPr>
        <w:br/>
        <w:t xml:space="preserve"> НОВОСИБИРСКОЙ ОБЛАСТИ</w:t>
      </w:r>
    </w:p>
    <w:p w:rsidR="00757316" w:rsidRPr="008369AE" w:rsidRDefault="00757316" w:rsidP="00757316">
      <w:pPr>
        <w:ind w:left="-851"/>
      </w:pPr>
    </w:p>
    <w:p w:rsidR="00757316" w:rsidRPr="008369AE" w:rsidRDefault="00757316" w:rsidP="00757316">
      <w:pPr>
        <w:ind w:left="-851"/>
        <w:jc w:val="center"/>
        <w:rPr>
          <w:b/>
        </w:rPr>
      </w:pPr>
    </w:p>
    <w:p w:rsidR="00757316" w:rsidRPr="008369AE" w:rsidRDefault="00757316" w:rsidP="00757316">
      <w:pPr>
        <w:ind w:left="-851"/>
        <w:jc w:val="center"/>
        <w:rPr>
          <w:b/>
        </w:rPr>
      </w:pPr>
      <w:r w:rsidRPr="008369AE">
        <w:rPr>
          <w:b/>
        </w:rPr>
        <w:t>Решение</w:t>
      </w:r>
    </w:p>
    <w:p w:rsidR="00757316" w:rsidRPr="008369AE" w:rsidRDefault="00000546" w:rsidP="00757316">
      <w:pPr>
        <w:ind w:left="-851"/>
        <w:jc w:val="center"/>
      </w:pPr>
      <w:r>
        <w:t>_______________</w:t>
      </w:r>
      <w:r w:rsidR="00757316" w:rsidRPr="008369AE">
        <w:t xml:space="preserve"> сессии Совета депутатов</w:t>
      </w:r>
    </w:p>
    <w:p w:rsidR="00757316" w:rsidRPr="008369AE" w:rsidRDefault="00757316" w:rsidP="00757316">
      <w:pPr>
        <w:ind w:left="-851"/>
        <w:jc w:val="center"/>
      </w:pPr>
      <w:r w:rsidRPr="008369AE">
        <w:t xml:space="preserve"> пятого созыва</w:t>
      </w:r>
    </w:p>
    <w:p w:rsidR="00757316" w:rsidRPr="008369AE" w:rsidRDefault="00757316" w:rsidP="00757316">
      <w:pPr>
        <w:ind w:left="-851"/>
        <w:jc w:val="center"/>
      </w:pPr>
      <w:r w:rsidRPr="008369AE">
        <w:t xml:space="preserve"> </w:t>
      </w:r>
    </w:p>
    <w:p w:rsidR="00757316" w:rsidRPr="008369AE" w:rsidRDefault="00757316" w:rsidP="00757316">
      <w:pPr>
        <w:tabs>
          <w:tab w:val="left" w:pos="8387"/>
        </w:tabs>
        <w:ind w:left="-851"/>
      </w:pPr>
    </w:p>
    <w:p w:rsidR="00757316" w:rsidRDefault="00757316" w:rsidP="00757316">
      <w:pPr>
        <w:tabs>
          <w:tab w:val="left" w:pos="8387"/>
        </w:tabs>
        <w:ind w:left="-851"/>
      </w:pPr>
      <w:r w:rsidRPr="008369AE">
        <w:t xml:space="preserve">             </w:t>
      </w:r>
      <w:r w:rsidR="00000546" w:rsidRPr="00000546">
        <w:t>______________</w:t>
      </w:r>
      <w:r w:rsidR="00BC60EF" w:rsidRPr="00000546">
        <w:t xml:space="preserve"> 2019 год</w:t>
      </w:r>
      <w:r w:rsidR="00000546" w:rsidRPr="00000546">
        <w:t xml:space="preserve">а                </w:t>
      </w:r>
      <w:r w:rsidR="00BC60EF" w:rsidRPr="00000546">
        <w:t xml:space="preserve">      </w:t>
      </w:r>
      <w:r w:rsidRPr="008369AE">
        <w:t xml:space="preserve">п.Табулга                     </w:t>
      </w:r>
      <w:r>
        <w:t xml:space="preserve">                   </w:t>
      </w:r>
      <w:r w:rsidRPr="008369AE">
        <w:t xml:space="preserve">    № </w:t>
      </w:r>
      <w:r w:rsidR="00000546">
        <w:t>________</w:t>
      </w:r>
    </w:p>
    <w:p w:rsidR="00757316" w:rsidRPr="008369AE" w:rsidRDefault="00757316" w:rsidP="00757316">
      <w:pPr>
        <w:tabs>
          <w:tab w:val="left" w:pos="8387"/>
        </w:tabs>
        <w:ind w:left="-851"/>
        <w:rPr>
          <w:b/>
        </w:rPr>
      </w:pPr>
    </w:p>
    <w:p w:rsidR="00757316" w:rsidRPr="008369AE" w:rsidRDefault="00757316" w:rsidP="00757316">
      <w:pPr>
        <w:autoSpaceDE w:val="0"/>
        <w:autoSpaceDN w:val="0"/>
        <w:adjustRightInd w:val="0"/>
        <w:ind w:left="-851"/>
        <w:rPr>
          <w:b/>
        </w:rPr>
      </w:pPr>
    </w:p>
    <w:p w:rsidR="00197EA1" w:rsidRPr="00197EA1" w:rsidRDefault="00197EA1" w:rsidP="00197EA1">
      <w:pPr>
        <w:ind w:left="-851" w:right="-284"/>
        <w:jc w:val="center"/>
        <w:rPr>
          <w:b/>
        </w:rPr>
      </w:pPr>
      <w:r w:rsidRPr="00197EA1">
        <w:rPr>
          <w:b/>
        </w:rPr>
        <w:t xml:space="preserve">О внесении изменений в Решение № 3 пятнадцатой сессии Совета депутатов </w:t>
      </w:r>
      <w:r w:rsidRPr="00197EA1">
        <w:rPr>
          <w:b/>
        </w:rPr>
        <w:br/>
        <w:t xml:space="preserve">Табулгинского сельсовета Чистоозерного района Новосибирской области </w:t>
      </w:r>
      <w:r w:rsidRPr="00197EA1">
        <w:rPr>
          <w:b/>
        </w:rPr>
        <w:br/>
        <w:t xml:space="preserve">(четвертого созыва) от 28.06.2012 года </w:t>
      </w:r>
      <w:r w:rsidRPr="00197EA1">
        <w:rPr>
          <w:b/>
        </w:rPr>
        <w:br/>
        <w:t>«Об определении налоговых ставок, порядка и сроков уплаты земельного налога»</w:t>
      </w:r>
    </w:p>
    <w:p w:rsidR="00197EA1" w:rsidRPr="00197EA1" w:rsidRDefault="00197EA1" w:rsidP="00197EA1">
      <w:pPr>
        <w:ind w:right="-284"/>
        <w:rPr>
          <w:rFonts w:eastAsia="SimSun"/>
        </w:rPr>
      </w:pPr>
    </w:p>
    <w:p w:rsidR="00197EA1" w:rsidRPr="00197EA1" w:rsidRDefault="00197EA1" w:rsidP="00197EA1">
      <w:pPr>
        <w:ind w:left="-567" w:right="-284"/>
        <w:jc w:val="both"/>
        <w:rPr>
          <w:rFonts w:eastAsia="SimSun"/>
        </w:rPr>
      </w:pPr>
      <w:r w:rsidRPr="00197EA1">
        <w:rPr>
          <w:rFonts w:eastAsia="SimSun"/>
        </w:rPr>
        <w:t xml:space="preserve">        В соответствии с Федеральным законом от 06.10.2003 № 131-ФЗ «Об общих принципах организации местного самоуправления в Российской Федерации», Налоговым кодексом Р</w:t>
      </w:r>
      <w:r w:rsidR="009E6D6B">
        <w:rPr>
          <w:rFonts w:eastAsia="SimSun"/>
        </w:rPr>
        <w:t xml:space="preserve">оссийской Федерации и Уставом </w:t>
      </w:r>
      <w:r w:rsidRPr="00197EA1">
        <w:rPr>
          <w:rFonts w:eastAsia="SimSun"/>
        </w:rPr>
        <w:t xml:space="preserve">Табулгинского сельсовета Чистоозерного района Новосибирской области, Совет депутатов Табулгинского сельсовета Чистоозерного района Новосибирской области </w:t>
      </w:r>
    </w:p>
    <w:p w:rsidR="00197EA1" w:rsidRPr="00197EA1" w:rsidRDefault="00197EA1" w:rsidP="00197EA1">
      <w:pPr>
        <w:ind w:left="-567" w:right="-284"/>
        <w:jc w:val="both"/>
        <w:rPr>
          <w:rFonts w:eastAsia="SimSun"/>
        </w:rPr>
      </w:pPr>
      <w:r w:rsidRPr="00197EA1">
        <w:rPr>
          <w:rFonts w:eastAsia="SimSun"/>
        </w:rPr>
        <w:t xml:space="preserve"> </w:t>
      </w:r>
      <w:r w:rsidRPr="00197EA1">
        <w:rPr>
          <w:rFonts w:eastAsia="SimSun"/>
          <w:b/>
        </w:rPr>
        <w:t xml:space="preserve"> РЕШИЛ</w:t>
      </w:r>
      <w:r w:rsidRPr="00197EA1">
        <w:rPr>
          <w:rFonts w:eastAsia="SimSun"/>
        </w:rPr>
        <w:t>:</w:t>
      </w:r>
    </w:p>
    <w:p w:rsidR="00197EA1" w:rsidRPr="00197EA1" w:rsidRDefault="00197EA1" w:rsidP="00197EA1">
      <w:pPr>
        <w:ind w:left="-567" w:right="-284"/>
        <w:jc w:val="both"/>
        <w:rPr>
          <w:rFonts w:eastAsia="SimSun"/>
        </w:rPr>
      </w:pPr>
    </w:p>
    <w:p w:rsidR="00197EA1" w:rsidRPr="00197EA1" w:rsidRDefault="00197EA1" w:rsidP="00197EA1">
      <w:pPr>
        <w:ind w:left="-567" w:right="-284"/>
        <w:contextualSpacing/>
        <w:jc w:val="both"/>
        <w:rPr>
          <w:rFonts w:eastAsia="SimSun"/>
        </w:rPr>
      </w:pPr>
      <w:r w:rsidRPr="00197EA1">
        <w:rPr>
          <w:rFonts w:eastAsia="SimSun"/>
        </w:rPr>
        <w:t>1.</w:t>
      </w:r>
      <w:r w:rsidR="0048044E">
        <w:rPr>
          <w:rFonts w:eastAsia="SimSun"/>
        </w:rPr>
        <w:t xml:space="preserve"> </w:t>
      </w:r>
      <w:r w:rsidRPr="00197EA1">
        <w:rPr>
          <w:rFonts w:eastAsia="SimSun"/>
        </w:rPr>
        <w:t>Внести в решение № 3 пятнадцатой сессии Совета депутатов Табулгинского сельсовета Чистоозерного района Новосибирской области (четвертого созыва) от 28.06.2012г</w:t>
      </w:r>
      <w:r w:rsidRPr="00197EA1">
        <w:rPr>
          <w:rFonts w:eastAsia="SimSun"/>
          <w:b/>
        </w:rPr>
        <w:t xml:space="preserve"> </w:t>
      </w:r>
      <w:r w:rsidRPr="00197EA1">
        <w:rPr>
          <w:rFonts w:eastAsia="SimSun"/>
        </w:rPr>
        <w:t>следующие изменения:</w:t>
      </w:r>
    </w:p>
    <w:p w:rsidR="00197EA1" w:rsidRDefault="0048044E" w:rsidP="00197EA1">
      <w:pPr>
        <w:ind w:left="-567" w:right="-284"/>
        <w:jc w:val="both"/>
        <w:rPr>
          <w:rFonts w:eastAsia="SimSun"/>
        </w:rPr>
      </w:pPr>
      <w:r>
        <w:rPr>
          <w:rFonts w:eastAsia="SimSun"/>
        </w:rPr>
        <w:t xml:space="preserve">        </w:t>
      </w:r>
      <w:r w:rsidR="00197EA1" w:rsidRPr="00197EA1">
        <w:rPr>
          <w:rFonts w:eastAsia="SimSun"/>
        </w:rPr>
        <w:t>1.</w:t>
      </w:r>
      <w:r w:rsidR="009E6D6B">
        <w:rPr>
          <w:rFonts w:eastAsia="SimSun"/>
        </w:rPr>
        <w:t>1</w:t>
      </w:r>
      <w:r w:rsidR="00197EA1" w:rsidRPr="00197EA1">
        <w:rPr>
          <w:rFonts w:eastAsia="SimSun"/>
        </w:rPr>
        <w:t xml:space="preserve">. </w:t>
      </w:r>
      <w:r w:rsidR="009E6D6B">
        <w:rPr>
          <w:rFonts w:eastAsia="SimSun"/>
        </w:rPr>
        <w:t>В</w:t>
      </w:r>
      <w:r w:rsidR="00197EA1" w:rsidRPr="00197EA1">
        <w:rPr>
          <w:rFonts w:eastAsia="SimSun"/>
        </w:rPr>
        <w:t xml:space="preserve"> приложени</w:t>
      </w:r>
      <w:r w:rsidR="009E6D6B">
        <w:rPr>
          <w:rFonts w:eastAsia="SimSun"/>
        </w:rPr>
        <w:t>и</w:t>
      </w:r>
      <w:r w:rsidR="00197EA1" w:rsidRPr="00197EA1">
        <w:rPr>
          <w:rFonts w:eastAsia="SimSun"/>
        </w:rPr>
        <w:t xml:space="preserve"> к решению</w:t>
      </w:r>
      <w:r w:rsidR="009E6D6B">
        <w:rPr>
          <w:rFonts w:eastAsia="SimSun"/>
        </w:rPr>
        <w:t>,</w:t>
      </w:r>
      <w:r w:rsidR="00197EA1" w:rsidRPr="00197EA1">
        <w:rPr>
          <w:rFonts w:eastAsia="SimSun"/>
        </w:rPr>
        <w:t xml:space="preserve"> ранее выделенную категорию земли «Земельные участки, </w:t>
      </w:r>
      <w:r w:rsidR="009E6D6B">
        <w:rPr>
          <w:rFonts w:eastAsia="SimSun"/>
        </w:rPr>
        <w:t>приобретенные (представленные) для личного подсобного хозяйства, садоводства, огородничества или животноводства, а также дачного хозяйства</w:t>
      </w:r>
      <w:r w:rsidR="00197EA1" w:rsidRPr="00197EA1">
        <w:rPr>
          <w:rFonts w:eastAsia="SimSun"/>
        </w:rPr>
        <w:t>»</w:t>
      </w:r>
      <w:r>
        <w:rPr>
          <w:rFonts w:eastAsia="SimSun"/>
        </w:rPr>
        <w:t>,</w:t>
      </w:r>
      <w:r w:rsidR="009E6D6B">
        <w:rPr>
          <w:rFonts w:eastAsia="SimSun"/>
        </w:rPr>
        <w:t xml:space="preserve"> изложить в следующей редакции:</w:t>
      </w:r>
    </w:p>
    <w:p w:rsidR="009E6D6B" w:rsidRPr="00197EA1" w:rsidRDefault="009E6D6B" w:rsidP="009E6D6B">
      <w:pPr>
        <w:ind w:left="-567" w:right="-284"/>
        <w:jc w:val="both"/>
        <w:rPr>
          <w:rFonts w:eastAsia="SimSun"/>
        </w:rPr>
      </w:pPr>
      <w:r>
        <w:rPr>
          <w:rFonts w:eastAsia="SimSun"/>
        </w:rPr>
        <w:t xml:space="preserve">         «не используемых в предпринимательской деятельности, приобретенных (представленных)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№ 217-ФЗ «О ведении гражданами садоводства и огородничества для собственных </w:t>
      </w:r>
      <w:r w:rsidR="0048044E">
        <w:rPr>
          <w:rFonts w:eastAsia="SimSun"/>
        </w:rPr>
        <w:t>нужд и о внесении изменений в отдельные законодательные акты Российской Федерации»».</w:t>
      </w:r>
    </w:p>
    <w:p w:rsidR="00197EA1" w:rsidRPr="00197EA1" w:rsidRDefault="00197EA1" w:rsidP="00197EA1">
      <w:pPr>
        <w:ind w:left="-567" w:right="-284"/>
        <w:jc w:val="both"/>
        <w:rPr>
          <w:rFonts w:eastAsia="SimSun"/>
        </w:rPr>
      </w:pPr>
    </w:p>
    <w:p w:rsidR="00197EA1" w:rsidRPr="00197EA1" w:rsidRDefault="00197EA1" w:rsidP="00197EA1">
      <w:pPr>
        <w:ind w:left="-567" w:right="-284"/>
        <w:jc w:val="both"/>
        <w:rPr>
          <w:rFonts w:eastAsia="SimSun"/>
        </w:rPr>
      </w:pPr>
      <w:r w:rsidRPr="00197EA1">
        <w:rPr>
          <w:rFonts w:eastAsia="SimSun"/>
        </w:rPr>
        <w:t>2.</w:t>
      </w:r>
      <w:r w:rsidR="0048044E">
        <w:rPr>
          <w:rFonts w:eastAsia="SimSun"/>
        </w:rPr>
        <w:t xml:space="preserve"> </w:t>
      </w:r>
      <w:r w:rsidRPr="00197EA1">
        <w:rPr>
          <w:rFonts w:eastAsia="SimSun"/>
        </w:rPr>
        <w:t>Решение опубликовать в периодичном печатном издании «Муниципальные вести».</w:t>
      </w:r>
    </w:p>
    <w:p w:rsidR="00197EA1" w:rsidRPr="00197EA1" w:rsidRDefault="00197EA1" w:rsidP="00197EA1">
      <w:pPr>
        <w:spacing w:line="276" w:lineRule="auto"/>
        <w:ind w:left="-567" w:right="-284"/>
        <w:jc w:val="both"/>
        <w:rPr>
          <w:rFonts w:eastAsia="SimSun"/>
        </w:rPr>
      </w:pPr>
    </w:p>
    <w:p w:rsidR="00197EA1" w:rsidRPr="00197EA1" w:rsidRDefault="00197EA1" w:rsidP="00197EA1">
      <w:pPr>
        <w:spacing w:line="276" w:lineRule="auto"/>
        <w:ind w:left="-567" w:right="-284"/>
        <w:jc w:val="both"/>
        <w:rPr>
          <w:rFonts w:eastAsia="SimSun"/>
        </w:rPr>
      </w:pPr>
      <w:r w:rsidRPr="00197EA1">
        <w:rPr>
          <w:rFonts w:eastAsia="SimSun"/>
        </w:rPr>
        <w:t>3. Настоящее Решение вступает в силу не ранее, чем по истечении одного месяца со дня официального опубликования и распространяется на правоотношения, возникшие с 01.01.2019 года.</w:t>
      </w:r>
    </w:p>
    <w:p w:rsidR="00197EA1" w:rsidRPr="00197EA1" w:rsidRDefault="00197EA1" w:rsidP="00197EA1">
      <w:pPr>
        <w:spacing w:line="276" w:lineRule="auto"/>
        <w:ind w:left="-567" w:right="-284"/>
        <w:jc w:val="both"/>
        <w:rPr>
          <w:rFonts w:eastAsia="SimSun"/>
        </w:rPr>
      </w:pPr>
    </w:p>
    <w:p w:rsidR="00197EA1" w:rsidRPr="00197EA1" w:rsidRDefault="00197EA1" w:rsidP="00197EA1">
      <w:pPr>
        <w:spacing w:line="276" w:lineRule="auto"/>
        <w:ind w:left="-567" w:right="-284"/>
        <w:jc w:val="both"/>
        <w:rPr>
          <w:rFonts w:eastAsia="SimSun"/>
        </w:rPr>
      </w:pPr>
    </w:p>
    <w:p w:rsidR="00757316" w:rsidRPr="008369AE" w:rsidRDefault="00757316" w:rsidP="0048044E">
      <w:pPr>
        <w:tabs>
          <w:tab w:val="left" w:pos="9356"/>
        </w:tabs>
        <w:ind w:left="-567"/>
        <w:jc w:val="both"/>
      </w:pPr>
      <w:r w:rsidRPr="008369AE">
        <w:t>Глава Табулгинского сельсовета                        Председатель Совета депутатов</w:t>
      </w:r>
    </w:p>
    <w:p w:rsidR="00757316" w:rsidRPr="008369AE" w:rsidRDefault="00757316" w:rsidP="0048044E">
      <w:pPr>
        <w:spacing w:line="276" w:lineRule="auto"/>
        <w:ind w:left="-567"/>
        <w:jc w:val="both"/>
      </w:pPr>
      <w:r w:rsidRPr="008369AE">
        <w:t>Чистоозерного района                                          Табулгинского сельсовета</w:t>
      </w:r>
    </w:p>
    <w:p w:rsidR="00757316" w:rsidRPr="008369AE" w:rsidRDefault="00757316" w:rsidP="0048044E">
      <w:pPr>
        <w:spacing w:line="276" w:lineRule="auto"/>
        <w:ind w:left="-567"/>
        <w:jc w:val="both"/>
      </w:pPr>
      <w:r w:rsidRPr="008369AE">
        <w:t>Новосибирской области                                       Чистоозерного района</w:t>
      </w:r>
    </w:p>
    <w:p w:rsidR="00757316" w:rsidRPr="008369AE" w:rsidRDefault="00757316" w:rsidP="0048044E">
      <w:pPr>
        <w:spacing w:line="276" w:lineRule="auto"/>
        <w:ind w:left="-567"/>
        <w:jc w:val="both"/>
      </w:pPr>
      <w:r w:rsidRPr="008369AE">
        <w:t xml:space="preserve">                                                                                 Новосибирской области</w:t>
      </w:r>
    </w:p>
    <w:p w:rsidR="00BC60EF" w:rsidRDefault="00757316" w:rsidP="0048044E">
      <w:pPr>
        <w:spacing w:line="276" w:lineRule="auto"/>
        <w:ind w:left="-567"/>
        <w:jc w:val="both"/>
      </w:pPr>
      <w:r w:rsidRPr="008369AE">
        <w:t xml:space="preserve"> _____________ П.П.Тилипенко </w:t>
      </w:r>
      <w:r w:rsidRPr="008369AE">
        <w:tab/>
        <w:t xml:space="preserve">                      __________________ В.И.Крикау</w:t>
      </w:r>
    </w:p>
    <w:p w:rsidR="00197EA1" w:rsidRDefault="00197EA1" w:rsidP="00000546">
      <w:pPr>
        <w:contextualSpacing/>
        <w:rPr>
          <w:b/>
        </w:rPr>
      </w:pPr>
    </w:p>
    <w:p w:rsidR="00A37EF4" w:rsidRDefault="00A37EF4">
      <w:bookmarkStart w:id="0" w:name="_GoBack"/>
      <w:bookmarkEnd w:id="0"/>
    </w:p>
    <w:sectPr w:rsidR="00A37EF4" w:rsidSect="00880DD7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B1C" w:rsidRDefault="00CB2B1C" w:rsidP="001C2CCB">
      <w:r>
        <w:separator/>
      </w:r>
    </w:p>
  </w:endnote>
  <w:endnote w:type="continuationSeparator" w:id="0">
    <w:p w:rsidR="00CB2B1C" w:rsidRDefault="00CB2B1C" w:rsidP="001C2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B1C" w:rsidRDefault="00CB2B1C" w:rsidP="001C2CCB">
      <w:r>
        <w:separator/>
      </w:r>
    </w:p>
  </w:footnote>
  <w:footnote w:type="continuationSeparator" w:id="0">
    <w:p w:rsidR="00CB2B1C" w:rsidRDefault="00CB2B1C" w:rsidP="001C2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D2F0A"/>
    <w:multiLevelType w:val="hybridMultilevel"/>
    <w:tmpl w:val="2F9CD1BE"/>
    <w:lvl w:ilvl="0" w:tplc="9F26E152">
      <w:start w:val="1"/>
      <w:numFmt w:val="decimal"/>
      <w:lvlText w:val="%1."/>
      <w:lvlJc w:val="left"/>
      <w:pPr>
        <w:ind w:left="-491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 w15:restartNumberingAfterBreak="0">
    <w:nsid w:val="0823600E"/>
    <w:multiLevelType w:val="hybridMultilevel"/>
    <w:tmpl w:val="2ECE14A4"/>
    <w:lvl w:ilvl="0" w:tplc="7ABE40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0F4F9C"/>
    <w:multiLevelType w:val="hybridMultilevel"/>
    <w:tmpl w:val="78803B12"/>
    <w:lvl w:ilvl="0" w:tplc="A888D7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2494B"/>
    <w:multiLevelType w:val="hybridMultilevel"/>
    <w:tmpl w:val="D8920FB2"/>
    <w:lvl w:ilvl="0" w:tplc="9F26E152">
      <w:start w:val="1"/>
      <w:numFmt w:val="decimal"/>
      <w:lvlText w:val="%1."/>
      <w:lvlJc w:val="left"/>
      <w:pPr>
        <w:ind w:left="-491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 w15:restartNumberingAfterBreak="0">
    <w:nsid w:val="19BB6073"/>
    <w:multiLevelType w:val="hybridMultilevel"/>
    <w:tmpl w:val="C37CF95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5" w15:restartNumberingAfterBreak="0">
    <w:nsid w:val="1E7700D4"/>
    <w:multiLevelType w:val="hybridMultilevel"/>
    <w:tmpl w:val="A0A8EE70"/>
    <w:lvl w:ilvl="0" w:tplc="E3C0DBD2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F694237C">
      <w:start w:val="1"/>
      <w:numFmt w:val="decimal"/>
      <w:lvlText w:val="(%2)"/>
      <w:lvlJc w:val="left"/>
      <w:pPr>
        <w:tabs>
          <w:tab w:val="num" w:pos="3169"/>
        </w:tabs>
        <w:ind w:left="316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889"/>
        </w:tabs>
        <w:ind w:left="38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09"/>
        </w:tabs>
        <w:ind w:left="46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29"/>
        </w:tabs>
        <w:ind w:left="53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49"/>
        </w:tabs>
        <w:ind w:left="60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69"/>
        </w:tabs>
        <w:ind w:left="67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89"/>
        </w:tabs>
        <w:ind w:left="74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09"/>
        </w:tabs>
        <w:ind w:left="8209" w:hanging="180"/>
      </w:pPr>
    </w:lvl>
  </w:abstractNum>
  <w:abstractNum w:abstractNumId="6" w15:restartNumberingAfterBreak="0">
    <w:nsid w:val="30061199"/>
    <w:multiLevelType w:val="hybridMultilevel"/>
    <w:tmpl w:val="C30075A6"/>
    <w:lvl w:ilvl="0" w:tplc="6CCC6B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3C24E0A"/>
    <w:multiLevelType w:val="hybridMultilevel"/>
    <w:tmpl w:val="78803B12"/>
    <w:lvl w:ilvl="0" w:tplc="A888D7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8C323B"/>
    <w:multiLevelType w:val="hybridMultilevel"/>
    <w:tmpl w:val="C9789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032138"/>
    <w:multiLevelType w:val="hybridMultilevel"/>
    <w:tmpl w:val="5164EC22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10" w15:restartNumberingAfterBreak="0">
    <w:nsid w:val="5DAF4DD6"/>
    <w:multiLevelType w:val="hybridMultilevel"/>
    <w:tmpl w:val="C2108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C0529"/>
    <w:multiLevelType w:val="hybridMultilevel"/>
    <w:tmpl w:val="C2108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977D13"/>
    <w:multiLevelType w:val="hybridMultilevel"/>
    <w:tmpl w:val="0A9664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EC65FB2"/>
    <w:multiLevelType w:val="hybridMultilevel"/>
    <w:tmpl w:val="FC58821C"/>
    <w:lvl w:ilvl="0" w:tplc="FFFFFFFF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4" w15:restartNumberingAfterBreak="0">
    <w:nsid w:val="7B4316CA"/>
    <w:multiLevelType w:val="hybridMultilevel"/>
    <w:tmpl w:val="C2108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C05AB"/>
    <w:multiLevelType w:val="hybridMultilevel"/>
    <w:tmpl w:val="C2108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4"/>
  </w:num>
  <w:num w:numId="7">
    <w:abstractNumId w:val="9"/>
  </w:num>
  <w:num w:numId="8">
    <w:abstractNumId w:val="5"/>
  </w:num>
  <w:num w:numId="9">
    <w:abstractNumId w:val="1"/>
  </w:num>
  <w:num w:numId="10">
    <w:abstractNumId w:val="6"/>
  </w:num>
  <w:num w:numId="11">
    <w:abstractNumId w:val="8"/>
  </w:num>
  <w:num w:numId="12">
    <w:abstractNumId w:val="7"/>
  </w:num>
  <w:num w:numId="13">
    <w:abstractNumId w:val="2"/>
  </w:num>
  <w:num w:numId="14">
    <w:abstractNumId w:val="12"/>
  </w:num>
  <w:num w:numId="15">
    <w:abstractNumId w:val="3"/>
  </w:num>
  <w:num w:numId="16">
    <w:abstractNumId w:val="14"/>
  </w:num>
  <w:num w:numId="17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27B"/>
    <w:rsid w:val="00000546"/>
    <w:rsid w:val="000151DF"/>
    <w:rsid w:val="00030A18"/>
    <w:rsid w:val="000475A0"/>
    <w:rsid w:val="00096F3F"/>
    <w:rsid w:val="000A61A1"/>
    <w:rsid w:val="000B7D3C"/>
    <w:rsid w:val="000B7E47"/>
    <w:rsid w:val="000D1E2A"/>
    <w:rsid w:val="00197EA1"/>
    <w:rsid w:val="001C2CCB"/>
    <w:rsid w:val="001C73FB"/>
    <w:rsid w:val="00261CBC"/>
    <w:rsid w:val="002D6495"/>
    <w:rsid w:val="003A2DF9"/>
    <w:rsid w:val="003C6F61"/>
    <w:rsid w:val="003C7CC2"/>
    <w:rsid w:val="0041090F"/>
    <w:rsid w:val="00454B50"/>
    <w:rsid w:val="00461FB1"/>
    <w:rsid w:val="00474634"/>
    <w:rsid w:val="0048044E"/>
    <w:rsid w:val="00547A37"/>
    <w:rsid w:val="00572D9A"/>
    <w:rsid w:val="005A127B"/>
    <w:rsid w:val="005B672D"/>
    <w:rsid w:val="005C0C7A"/>
    <w:rsid w:val="005E5BE3"/>
    <w:rsid w:val="00605B90"/>
    <w:rsid w:val="00610995"/>
    <w:rsid w:val="00654B47"/>
    <w:rsid w:val="006F3F9F"/>
    <w:rsid w:val="00742B7E"/>
    <w:rsid w:val="00752AE3"/>
    <w:rsid w:val="00757316"/>
    <w:rsid w:val="007621D0"/>
    <w:rsid w:val="007B3DB7"/>
    <w:rsid w:val="007B4E7D"/>
    <w:rsid w:val="007E507B"/>
    <w:rsid w:val="007E75FF"/>
    <w:rsid w:val="00812648"/>
    <w:rsid w:val="008369AE"/>
    <w:rsid w:val="00843062"/>
    <w:rsid w:val="00874291"/>
    <w:rsid w:val="00880DD7"/>
    <w:rsid w:val="008B0BE6"/>
    <w:rsid w:val="009108C9"/>
    <w:rsid w:val="00912939"/>
    <w:rsid w:val="00920631"/>
    <w:rsid w:val="00946EFB"/>
    <w:rsid w:val="009E6D6B"/>
    <w:rsid w:val="009F0AC9"/>
    <w:rsid w:val="00A13E2E"/>
    <w:rsid w:val="00A378F3"/>
    <w:rsid w:val="00A37EF4"/>
    <w:rsid w:val="00A7767F"/>
    <w:rsid w:val="00AA5917"/>
    <w:rsid w:val="00AC1A8D"/>
    <w:rsid w:val="00AD7EA1"/>
    <w:rsid w:val="00BC60EF"/>
    <w:rsid w:val="00C479EF"/>
    <w:rsid w:val="00C9427D"/>
    <w:rsid w:val="00CB2B1C"/>
    <w:rsid w:val="00D12D43"/>
    <w:rsid w:val="00D42035"/>
    <w:rsid w:val="00D60115"/>
    <w:rsid w:val="00DC6242"/>
    <w:rsid w:val="00EB3C71"/>
    <w:rsid w:val="00EF6885"/>
    <w:rsid w:val="00F2403A"/>
    <w:rsid w:val="00F3428F"/>
    <w:rsid w:val="00F36198"/>
    <w:rsid w:val="00F47053"/>
    <w:rsid w:val="00F47320"/>
    <w:rsid w:val="00F77B60"/>
    <w:rsid w:val="00F925FF"/>
    <w:rsid w:val="00FE03C5"/>
    <w:rsid w:val="00FF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9C5DB"/>
  <w15:docId w15:val="{22F302DF-B61F-4493-A960-26A2FE390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E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13E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C479EF"/>
    <w:pPr>
      <w:keepNext/>
      <w:widowControl w:val="0"/>
      <w:tabs>
        <w:tab w:val="num" w:pos="1880"/>
      </w:tabs>
      <w:adjustRightInd w:val="0"/>
      <w:spacing w:before="240" w:after="60" w:line="360" w:lineRule="atLeast"/>
      <w:ind w:left="1520"/>
      <w:jc w:val="both"/>
      <w:textAlignment w:val="baseline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11"/>
    <w:link w:val="30"/>
    <w:qFormat/>
    <w:rsid w:val="00C479EF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479EF"/>
    <w:pPr>
      <w:keepNext/>
      <w:widowControl w:val="0"/>
      <w:tabs>
        <w:tab w:val="num" w:pos="3320"/>
      </w:tabs>
      <w:adjustRightInd w:val="0"/>
      <w:spacing w:before="240" w:after="60" w:line="360" w:lineRule="atLeast"/>
      <w:ind w:left="2960"/>
      <w:jc w:val="both"/>
      <w:textAlignment w:val="baseline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link w:val="50"/>
    <w:qFormat/>
    <w:rsid w:val="00C479EF"/>
    <w:pPr>
      <w:widowControl w:val="0"/>
      <w:tabs>
        <w:tab w:val="num" w:pos="4040"/>
      </w:tabs>
      <w:adjustRightInd w:val="0"/>
      <w:spacing w:before="240" w:after="60" w:line="360" w:lineRule="atLeast"/>
      <w:ind w:left="3680"/>
      <w:jc w:val="both"/>
      <w:textAlignment w:val="baseline"/>
      <w:outlineLvl w:val="4"/>
    </w:pPr>
    <w:rPr>
      <w:sz w:val="22"/>
      <w:szCs w:val="20"/>
    </w:rPr>
  </w:style>
  <w:style w:type="paragraph" w:styleId="6">
    <w:name w:val="heading 6"/>
    <w:basedOn w:val="a"/>
    <w:next w:val="a"/>
    <w:link w:val="60"/>
    <w:qFormat/>
    <w:rsid w:val="00C479EF"/>
    <w:pPr>
      <w:widowControl w:val="0"/>
      <w:tabs>
        <w:tab w:val="num" w:pos="4760"/>
      </w:tabs>
      <w:adjustRightInd w:val="0"/>
      <w:spacing w:before="240" w:after="60" w:line="360" w:lineRule="atLeast"/>
      <w:ind w:left="4400"/>
      <w:jc w:val="both"/>
      <w:textAlignment w:val="baseline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unhideWhenUsed/>
    <w:qFormat/>
    <w:rsid w:val="000B7E47"/>
    <w:pPr>
      <w:keepNext/>
      <w:ind w:left="-540"/>
      <w:jc w:val="center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C479EF"/>
    <w:pPr>
      <w:widowControl w:val="0"/>
      <w:tabs>
        <w:tab w:val="num" w:pos="6200"/>
      </w:tabs>
      <w:adjustRightInd w:val="0"/>
      <w:spacing w:before="240" w:after="60" w:line="360" w:lineRule="atLeast"/>
      <w:ind w:left="5840"/>
      <w:jc w:val="both"/>
      <w:textAlignment w:val="baseline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C479EF"/>
    <w:pPr>
      <w:widowControl w:val="0"/>
      <w:tabs>
        <w:tab w:val="num" w:pos="6920"/>
      </w:tabs>
      <w:adjustRightInd w:val="0"/>
      <w:spacing w:before="240" w:after="60" w:line="360" w:lineRule="atLeast"/>
      <w:ind w:left="6560"/>
      <w:jc w:val="both"/>
      <w:textAlignment w:val="baseline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B7E4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B7E47"/>
    <w:pPr>
      <w:ind w:left="720"/>
      <w:contextualSpacing/>
    </w:pPr>
  </w:style>
  <w:style w:type="paragraph" w:styleId="a4">
    <w:name w:val="Balloon Text"/>
    <w:basedOn w:val="a"/>
    <w:link w:val="a5"/>
    <w:unhideWhenUsed/>
    <w:rsid w:val="00A378F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A378F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41090F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a6">
    <w:name w:val="footnote reference"/>
    <w:uiPriority w:val="99"/>
    <w:semiHidden/>
    <w:rsid w:val="001C2CCB"/>
    <w:rPr>
      <w:vertAlign w:val="superscript"/>
    </w:rPr>
  </w:style>
  <w:style w:type="paragraph" w:styleId="a7">
    <w:name w:val="No Spacing"/>
    <w:uiPriority w:val="1"/>
    <w:qFormat/>
    <w:rsid w:val="00742B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A13E2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8">
    <w:name w:val="annotation reference"/>
    <w:basedOn w:val="a0"/>
    <w:uiPriority w:val="99"/>
    <w:semiHidden/>
    <w:unhideWhenUsed/>
    <w:rsid w:val="007621D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D0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D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headertext">
    <w:name w:val="headertext"/>
    <w:basedOn w:val="a"/>
    <w:rsid w:val="003A2DF9"/>
    <w:pPr>
      <w:spacing w:before="100" w:beforeAutospacing="1" w:after="100" w:afterAutospacing="1"/>
    </w:pPr>
    <w:rPr>
      <w:lang w:eastAsia="zh-CN"/>
    </w:rPr>
  </w:style>
  <w:style w:type="paragraph" w:customStyle="1" w:styleId="formattext">
    <w:name w:val="formattext"/>
    <w:basedOn w:val="a"/>
    <w:rsid w:val="003A2DF9"/>
    <w:pPr>
      <w:spacing w:before="100" w:beforeAutospacing="1" w:after="100" w:afterAutospacing="1"/>
    </w:pPr>
    <w:rPr>
      <w:lang w:eastAsia="zh-CN"/>
    </w:rPr>
  </w:style>
  <w:style w:type="character" w:customStyle="1" w:styleId="20">
    <w:name w:val="Заголовок 2 Знак"/>
    <w:basedOn w:val="a0"/>
    <w:link w:val="2"/>
    <w:rsid w:val="00C479EF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479EF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479EF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479EF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479EF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479EF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479EF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2">
    <w:name w:val="Нет списка1"/>
    <w:next w:val="a2"/>
    <w:semiHidden/>
    <w:rsid w:val="00C479EF"/>
  </w:style>
  <w:style w:type="paragraph" w:customStyle="1" w:styleId="11">
    <w:name w:val="Обычный1"/>
    <w:rsid w:val="00C479EF"/>
    <w:pPr>
      <w:widowControl w:val="0"/>
      <w:adjustRightInd w:val="0"/>
      <w:spacing w:before="60" w:after="0" w:line="360" w:lineRule="atLeast"/>
      <w:ind w:firstLine="720"/>
      <w:jc w:val="both"/>
      <w:textAlignment w:val="baseline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ConsPlusTitle">
    <w:name w:val="ConsPlusTitle"/>
    <w:rsid w:val="00C479EF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 Знак"/>
    <w:rsid w:val="00C479EF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Стиль2 Знак Знак Знак Знак Знак Знак Знак Знак Знак Знак Знак Знак Знак Знак Знак Знак Знак Знак Знак Знак"/>
    <w:basedOn w:val="13"/>
    <w:rsid w:val="00C479EF"/>
    <w:rPr>
      <w:strike/>
    </w:rPr>
  </w:style>
  <w:style w:type="paragraph" w:customStyle="1" w:styleId="13">
    <w:name w:val="Стиль1 Знак"/>
    <w:basedOn w:val="ConsPlusNormal"/>
    <w:next w:val="31"/>
    <w:rsid w:val="00C479EF"/>
    <w:pPr>
      <w:widowControl/>
      <w:pBdr>
        <w:between w:val="single" w:sz="4" w:space="1" w:color="auto"/>
      </w:pBdr>
      <w:ind w:right="-850" w:firstLine="540"/>
    </w:pPr>
    <w:rPr>
      <w:rFonts w:ascii="Times New Roman" w:hAnsi="Times New Roman" w:cs="Times New Roman"/>
      <w:sz w:val="28"/>
      <w:szCs w:val="28"/>
    </w:rPr>
  </w:style>
  <w:style w:type="paragraph" w:styleId="31">
    <w:name w:val="List Bullet 3"/>
    <w:basedOn w:val="a"/>
    <w:autoRedefine/>
    <w:rsid w:val="00C479EF"/>
    <w:pPr>
      <w:widowControl w:val="0"/>
      <w:adjustRightInd w:val="0"/>
      <w:ind w:firstLine="720"/>
      <w:jc w:val="both"/>
      <w:textAlignment w:val="baseline"/>
    </w:pPr>
    <w:rPr>
      <w:sz w:val="20"/>
      <w:szCs w:val="20"/>
    </w:rPr>
  </w:style>
  <w:style w:type="paragraph" w:styleId="22">
    <w:name w:val="Body Text 2"/>
    <w:basedOn w:val="a"/>
    <w:link w:val="23"/>
    <w:rsid w:val="00C479EF"/>
    <w:pPr>
      <w:widowControl w:val="0"/>
      <w:adjustRightInd w:val="0"/>
      <w:spacing w:after="120" w:line="480" w:lineRule="auto"/>
      <w:jc w:val="both"/>
      <w:textAlignment w:val="baseline"/>
    </w:pPr>
  </w:style>
  <w:style w:type="character" w:customStyle="1" w:styleId="23">
    <w:name w:val="Основной текст 2 Знак"/>
    <w:basedOn w:val="a0"/>
    <w:link w:val="22"/>
    <w:rsid w:val="00C479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тиль1 Знак Знак"/>
    <w:rsid w:val="00C479EF"/>
    <w:rPr>
      <w:rFonts w:ascii="Arial" w:hAnsi="Arial" w:cs="Arial"/>
      <w:sz w:val="28"/>
      <w:szCs w:val="28"/>
      <w:lang w:val="ru-RU" w:eastAsia="ru-RU" w:bidi="ar-SA"/>
    </w:rPr>
  </w:style>
  <w:style w:type="character" w:customStyle="1" w:styleId="ConsPlusNormal0">
    <w:name w:val="ConsPlusNormal Знак Знак"/>
    <w:rsid w:val="00C479EF"/>
    <w:rPr>
      <w:rFonts w:ascii="Arial" w:hAnsi="Arial" w:cs="Arial"/>
      <w:lang w:val="ru-RU" w:eastAsia="ru-RU" w:bidi="ar-SA"/>
    </w:rPr>
  </w:style>
  <w:style w:type="character" w:customStyle="1" w:styleId="24">
    <w:name w:val="Стиль2 Знак Знак Знак Знак Знак Знак Знак Знак Знак Знак Знак Знак Знак Знак Знак Знак Знак Знак Знак Знак Знак"/>
    <w:rsid w:val="00C479EF"/>
    <w:rPr>
      <w:rFonts w:ascii="Arial" w:hAnsi="Arial" w:cs="Arial"/>
      <w:strike/>
      <w:sz w:val="28"/>
      <w:szCs w:val="28"/>
      <w:lang w:val="ru-RU" w:eastAsia="ru-RU" w:bidi="ar-SA"/>
    </w:rPr>
  </w:style>
  <w:style w:type="paragraph" w:styleId="25">
    <w:name w:val="Body Text Indent 2"/>
    <w:basedOn w:val="a"/>
    <w:link w:val="26"/>
    <w:rsid w:val="00C479EF"/>
    <w:pPr>
      <w:widowControl w:val="0"/>
      <w:adjustRightInd w:val="0"/>
      <w:spacing w:line="360" w:lineRule="atLeast"/>
      <w:ind w:firstLine="540"/>
      <w:jc w:val="both"/>
      <w:textAlignment w:val="baseline"/>
    </w:pPr>
    <w:rPr>
      <w:sz w:val="28"/>
    </w:rPr>
  </w:style>
  <w:style w:type="character" w:customStyle="1" w:styleId="26">
    <w:name w:val="Основной текст с отступом 2 Знак"/>
    <w:basedOn w:val="a0"/>
    <w:link w:val="25"/>
    <w:rsid w:val="00C479E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1">
    <w:name w:val="ConsPlusNormal"/>
    <w:rsid w:val="00C479EF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aliases w:val="Основной текст 1,Надин стиль,Нумерованный список !!,Iniiaiie oaeno 1,Ioia?iaaiiue nienie !!,Iaaei noeeu"/>
    <w:basedOn w:val="a"/>
    <w:link w:val="ae"/>
    <w:rsid w:val="00C479EF"/>
    <w:pPr>
      <w:widowControl w:val="0"/>
      <w:adjustRightInd w:val="0"/>
      <w:spacing w:after="120" w:line="360" w:lineRule="atLeast"/>
      <w:ind w:left="283"/>
      <w:jc w:val="both"/>
      <w:textAlignment w:val="baseline"/>
    </w:pPr>
  </w:style>
  <w:style w:type="character" w:customStyle="1" w:styleId="ae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d"/>
    <w:rsid w:val="00C479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C479EF"/>
    <w:pPr>
      <w:widowControl w:val="0"/>
      <w:adjustRightInd w:val="0"/>
      <w:spacing w:after="0" w:line="360" w:lineRule="atLeast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">
    <w:name w:val="header"/>
    <w:basedOn w:val="a"/>
    <w:link w:val="af0"/>
    <w:rsid w:val="00C479EF"/>
    <w:pPr>
      <w:widowControl w:val="0"/>
      <w:tabs>
        <w:tab w:val="center" w:pos="4153"/>
        <w:tab w:val="right" w:pos="8306"/>
      </w:tabs>
      <w:adjustRightInd w:val="0"/>
      <w:spacing w:line="360" w:lineRule="atLeast"/>
      <w:jc w:val="both"/>
      <w:textAlignment w:val="baseline"/>
    </w:pPr>
    <w:rPr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C479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C479EF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page number"/>
    <w:basedOn w:val="a0"/>
    <w:rsid w:val="00C479EF"/>
  </w:style>
  <w:style w:type="paragraph" w:styleId="af2">
    <w:name w:val="footer"/>
    <w:basedOn w:val="a"/>
    <w:link w:val="af3"/>
    <w:rsid w:val="00C479EF"/>
    <w:pPr>
      <w:widowControl w:val="0"/>
      <w:tabs>
        <w:tab w:val="center" w:pos="4677"/>
        <w:tab w:val="right" w:pos="9355"/>
      </w:tabs>
      <w:adjustRightInd w:val="0"/>
      <w:spacing w:line="360" w:lineRule="atLeast"/>
      <w:jc w:val="both"/>
      <w:textAlignment w:val="baseline"/>
    </w:pPr>
  </w:style>
  <w:style w:type="character" w:customStyle="1" w:styleId="af3">
    <w:name w:val="Нижний колонтитул Знак"/>
    <w:basedOn w:val="a0"/>
    <w:link w:val="af2"/>
    <w:rsid w:val="00C479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rsid w:val="00C479EF"/>
    <w:pPr>
      <w:widowControl w:val="0"/>
      <w:adjustRightInd w:val="0"/>
      <w:spacing w:after="120" w:line="360" w:lineRule="atLeast"/>
      <w:jc w:val="both"/>
      <w:textAlignment w:val="baseline"/>
    </w:pPr>
  </w:style>
  <w:style w:type="character" w:customStyle="1" w:styleId="af5">
    <w:name w:val="Основной текст Знак"/>
    <w:basedOn w:val="a0"/>
    <w:link w:val="af4"/>
    <w:rsid w:val="00C479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lock Text"/>
    <w:basedOn w:val="a"/>
    <w:rsid w:val="00C479EF"/>
    <w:pPr>
      <w:widowControl w:val="0"/>
      <w:autoSpaceDE w:val="0"/>
      <w:autoSpaceDN w:val="0"/>
      <w:adjustRightInd w:val="0"/>
      <w:spacing w:line="360" w:lineRule="atLeast"/>
      <w:ind w:left="57" w:right="125" w:firstLine="798"/>
      <w:jc w:val="both"/>
      <w:textAlignment w:val="baseline"/>
    </w:pPr>
    <w:rPr>
      <w:sz w:val="28"/>
      <w:szCs w:val="28"/>
    </w:rPr>
  </w:style>
  <w:style w:type="paragraph" w:customStyle="1" w:styleId="220">
    <w:name w:val="Основной текст 22"/>
    <w:basedOn w:val="a"/>
    <w:rsid w:val="00C479EF"/>
    <w:pPr>
      <w:widowControl w:val="0"/>
      <w:adjustRightInd w:val="0"/>
      <w:spacing w:line="360" w:lineRule="atLeast"/>
      <w:jc w:val="both"/>
      <w:textAlignment w:val="baseline"/>
    </w:pPr>
    <w:rPr>
      <w:sz w:val="28"/>
      <w:szCs w:val="20"/>
    </w:rPr>
  </w:style>
  <w:style w:type="paragraph" w:customStyle="1" w:styleId="BodyText22">
    <w:name w:val="Body Text 22"/>
    <w:basedOn w:val="a"/>
    <w:rsid w:val="00C479EF"/>
    <w:pPr>
      <w:widowControl w:val="0"/>
      <w:adjustRightInd w:val="0"/>
      <w:spacing w:line="360" w:lineRule="atLeast"/>
      <w:ind w:firstLine="709"/>
      <w:jc w:val="both"/>
      <w:textAlignment w:val="baseline"/>
    </w:pPr>
    <w:rPr>
      <w:szCs w:val="20"/>
    </w:rPr>
  </w:style>
  <w:style w:type="paragraph" w:styleId="32">
    <w:name w:val="Body Text Indent 3"/>
    <w:basedOn w:val="a"/>
    <w:link w:val="33"/>
    <w:rsid w:val="00C479EF"/>
    <w:pPr>
      <w:widowControl w:val="0"/>
      <w:autoSpaceDE w:val="0"/>
      <w:autoSpaceDN w:val="0"/>
      <w:adjustRightInd w:val="0"/>
      <w:spacing w:line="360" w:lineRule="atLeast"/>
      <w:ind w:right="125" w:firstLine="741"/>
      <w:jc w:val="both"/>
      <w:textAlignment w:val="baseline"/>
    </w:pPr>
    <w:rPr>
      <w:bCs/>
      <w:sz w:val="28"/>
      <w:szCs w:val="28"/>
    </w:rPr>
  </w:style>
  <w:style w:type="character" w:customStyle="1" w:styleId="33">
    <w:name w:val="Основной текст с отступом 3 Знак"/>
    <w:basedOn w:val="a0"/>
    <w:link w:val="32"/>
    <w:rsid w:val="00C479EF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27">
    <w:name w:val="List 2"/>
    <w:basedOn w:val="a"/>
    <w:rsid w:val="00C479EF"/>
    <w:pPr>
      <w:widowControl w:val="0"/>
      <w:adjustRightInd w:val="0"/>
      <w:spacing w:line="360" w:lineRule="atLeast"/>
      <w:ind w:left="566" w:hanging="283"/>
      <w:jc w:val="both"/>
      <w:textAlignment w:val="baseline"/>
    </w:pPr>
    <w:rPr>
      <w:sz w:val="28"/>
      <w:szCs w:val="20"/>
    </w:rPr>
  </w:style>
  <w:style w:type="paragraph" w:styleId="af7">
    <w:name w:val="Body Text First Indent"/>
    <w:basedOn w:val="af4"/>
    <w:link w:val="af8"/>
    <w:rsid w:val="00C479EF"/>
    <w:pPr>
      <w:ind w:firstLine="210"/>
    </w:pPr>
    <w:rPr>
      <w:sz w:val="28"/>
      <w:szCs w:val="20"/>
    </w:rPr>
  </w:style>
  <w:style w:type="character" w:customStyle="1" w:styleId="af8">
    <w:name w:val="Красная строка Знак"/>
    <w:basedOn w:val="af5"/>
    <w:link w:val="af7"/>
    <w:rsid w:val="00C479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4">
    <w:name w:val="List 3"/>
    <w:basedOn w:val="a"/>
    <w:rsid w:val="00C479EF"/>
    <w:pPr>
      <w:widowControl w:val="0"/>
      <w:adjustRightInd w:val="0"/>
      <w:spacing w:line="360" w:lineRule="atLeast"/>
      <w:ind w:left="849" w:hanging="283"/>
      <w:jc w:val="both"/>
      <w:textAlignment w:val="baseline"/>
    </w:pPr>
    <w:rPr>
      <w:sz w:val="28"/>
      <w:szCs w:val="20"/>
    </w:rPr>
  </w:style>
  <w:style w:type="paragraph" w:customStyle="1" w:styleId="af9">
    <w:name w:val="Знак Знак Знак Знак Знак Знак Знак Знак Знак Знак Знак Знак Знак Знак Знак Знак"/>
    <w:basedOn w:val="a"/>
    <w:autoRedefine/>
    <w:rsid w:val="00C479EF"/>
    <w:pPr>
      <w:spacing w:after="160" w:line="240" w:lineRule="exact"/>
    </w:pPr>
    <w:rPr>
      <w:sz w:val="28"/>
      <w:szCs w:val="20"/>
      <w:lang w:val="en-US" w:eastAsia="en-US"/>
    </w:rPr>
  </w:style>
  <w:style w:type="table" w:styleId="afa">
    <w:name w:val="Table Grid"/>
    <w:basedOn w:val="a1"/>
    <w:rsid w:val="00C479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7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53</cp:revision>
  <cp:lastPrinted>2019-08-26T03:53:00Z</cp:lastPrinted>
  <dcterms:created xsi:type="dcterms:W3CDTF">2018-05-28T09:25:00Z</dcterms:created>
  <dcterms:modified xsi:type="dcterms:W3CDTF">2019-09-06T05:35:00Z</dcterms:modified>
</cp:coreProperties>
</file>